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0A8" w:rsidRPr="008050A8" w:rsidRDefault="008050A8" w:rsidP="008050A8">
      <w:pPr>
        <w:pStyle w:val="a3"/>
        <w:widowControl w:val="0"/>
        <w:ind w:left="5529"/>
        <w:jc w:val="both"/>
        <w:rPr>
          <w:b w:val="0"/>
          <w:sz w:val="24"/>
          <w:szCs w:val="28"/>
          <w:lang w:val="ru-RU" w:eastAsia="uk-UA"/>
        </w:rPr>
      </w:pPr>
      <w:proofErr w:type="spellStart"/>
      <w:r w:rsidRPr="008050A8">
        <w:rPr>
          <w:b w:val="0"/>
          <w:sz w:val="24"/>
          <w:szCs w:val="28"/>
          <w:lang w:val="ru-RU" w:eastAsia="uk-UA"/>
        </w:rPr>
        <w:t>Додаток</w:t>
      </w:r>
      <w:proofErr w:type="spellEnd"/>
      <w:r w:rsidRPr="008050A8">
        <w:rPr>
          <w:b w:val="0"/>
          <w:sz w:val="24"/>
          <w:szCs w:val="28"/>
          <w:lang w:val="ru-RU" w:eastAsia="uk-UA"/>
        </w:rPr>
        <w:t xml:space="preserve"> 1</w:t>
      </w:r>
    </w:p>
    <w:p w:rsidR="008050A8" w:rsidRPr="008050A8" w:rsidRDefault="008050A8" w:rsidP="008050A8">
      <w:pPr>
        <w:pStyle w:val="a3"/>
        <w:widowControl w:val="0"/>
        <w:ind w:left="5529"/>
        <w:jc w:val="both"/>
        <w:rPr>
          <w:b w:val="0"/>
          <w:sz w:val="24"/>
          <w:szCs w:val="28"/>
          <w:lang w:val="ru-RU" w:eastAsia="uk-UA"/>
        </w:rPr>
      </w:pPr>
    </w:p>
    <w:p w:rsidR="008050A8" w:rsidRPr="008050A8" w:rsidRDefault="008050A8" w:rsidP="008050A8">
      <w:pPr>
        <w:ind w:left="5580"/>
        <w:jc w:val="both"/>
        <w:rPr>
          <w:rFonts w:ascii="Times New Roman" w:hAnsi="Times New Roman" w:cs="Times New Roman"/>
          <w:sz w:val="28"/>
        </w:rPr>
      </w:pPr>
      <w:r w:rsidRPr="008050A8">
        <w:rPr>
          <w:rFonts w:ascii="Times New Roman" w:hAnsi="Times New Roman" w:cs="Times New Roman"/>
          <w:sz w:val="28"/>
        </w:rPr>
        <w:t>ЗАТВЕРДЖЕНО</w:t>
      </w:r>
    </w:p>
    <w:p w:rsidR="008050A8" w:rsidRPr="008050A8" w:rsidRDefault="008050A8" w:rsidP="008050A8">
      <w:pPr>
        <w:ind w:left="5580"/>
        <w:jc w:val="both"/>
        <w:rPr>
          <w:rFonts w:ascii="Times New Roman" w:hAnsi="Times New Roman" w:cs="Times New Roman"/>
        </w:rPr>
      </w:pPr>
      <w:r w:rsidRPr="008050A8">
        <w:rPr>
          <w:rFonts w:ascii="Times New Roman" w:hAnsi="Times New Roman" w:cs="Times New Roman"/>
        </w:rPr>
        <w:t xml:space="preserve">Наказ директора </w:t>
      </w:r>
      <w:proofErr w:type="spellStart"/>
      <w:r w:rsidRPr="008050A8">
        <w:rPr>
          <w:rFonts w:ascii="Times New Roman" w:hAnsi="Times New Roman" w:cs="Times New Roman"/>
        </w:rPr>
        <w:t>Бобрицького</w:t>
      </w:r>
      <w:proofErr w:type="spellEnd"/>
      <w:r w:rsidRPr="008050A8">
        <w:rPr>
          <w:rFonts w:ascii="Times New Roman" w:hAnsi="Times New Roman" w:cs="Times New Roman"/>
        </w:rPr>
        <w:t xml:space="preserve"> закладу загальної середньої освіти І – ІІІ ступенів Роменської міської ради Сумської області</w:t>
      </w:r>
    </w:p>
    <w:p w:rsidR="008050A8" w:rsidRPr="008050A8" w:rsidRDefault="008050A8" w:rsidP="008050A8">
      <w:pPr>
        <w:ind w:left="5580"/>
        <w:jc w:val="both"/>
        <w:rPr>
          <w:rFonts w:ascii="Times New Roman" w:hAnsi="Times New Roman" w:cs="Times New Roman"/>
        </w:rPr>
      </w:pPr>
      <w:r w:rsidRPr="008050A8">
        <w:rPr>
          <w:rFonts w:ascii="Times New Roman" w:hAnsi="Times New Roman" w:cs="Times New Roman"/>
        </w:rPr>
        <w:t xml:space="preserve">15.10.2021                         №   </w:t>
      </w:r>
      <w:r w:rsidR="00D43A5F">
        <w:rPr>
          <w:rFonts w:ascii="Times New Roman" w:hAnsi="Times New Roman" w:cs="Times New Roman"/>
        </w:rPr>
        <w:t>124</w:t>
      </w:r>
      <w:r w:rsidRPr="008050A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050A8">
        <w:rPr>
          <w:rFonts w:ascii="Times New Roman" w:hAnsi="Times New Roman" w:cs="Times New Roman"/>
        </w:rPr>
        <w:t>- ОД</w:t>
      </w:r>
    </w:p>
    <w:p w:rsidR="008050A8" w:rsidRPr="008050A8" w:rsidRDefault="008050A8" w:rsidP="008050A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050A8" w:rsidRPr="008050A8" w:rsidRDefault="008050A8" w:rsidP="008050A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50A8">
        <w:rPr>
          <w:rFonts w:ascii="Times New Roman" w:hAnsi="Times New Roman"/>
          <w:b/>
          <w:sz w:val="28"/>
          <w:szCs w:val="28"/>
          <w:lang w:val="uk-UA"/>
        </w:rPr>
        <w:t>ПЛАН ЗАХОДІВ,</w:t>
      </w:r>
    </w:p>
    <w:p w:rsidR="008050A8" w:rsidRPr="008050A8" w:rsidRDefault="008050A8" w:rsidP="008050A8">
      <w:pPr>
        <w:pStyle w:val="a3"/>
        <w:widowControl w:val="0"/>
        <w:ind w:left="720"/>
        <w:jc w:val="both"/>
        <w:rPr>
          <w:sz w:val="28"/>
          <w:szCs w:val="28"/>
        </w:rPr>
      </w:pPr>
      <w:r w:rsidRPr="008050A8">
        <w:rPr>
          <w:sz w:val="28"/>
          <w:szCs w:val="28"/>
        </w:rPr>
        <w:t xml:space="preserve"> спрямованих на запобігання та протидію </w:t>
      </w:r>
      <w:proofErr w:type="spellStart"/>
      <w:r w:rsidRPr="008050A8">
        <w:rPr>
          <w:sz w:val="28"/>
          <w:szCs w:val="28"/>
        </w:rPr>
        <w:t>булінгу</w:t>
      </w:r>
      <w:proofErr w:type="spellEnd"/>
      <w:r w:rsidRPr="008050A8">
        <w:rPr>
          <w:sz w:val="28"/>
          <w:szCs w:val="28"/>
        </w:rPr>
        <w:t xml:space="preserve"> (цькування) в </w:t>
      </w:r>
      <w:proofErr w:type="spellStart"/>
      <w:r w:rsidRPr="008050A8">
        <w:rPr>
          <w:sz w:val="28"/>
          <w:szCs w:val="28"/>
        </w:rPr>
        <w:t>Бобрицькому</w:t>
      </w:r>
      <w:proofErr w:type="spellEnd"/>
      <w:r w:rsidRPr="008050A8">
        <w:rPr>
          <w:sz w:val="28"/>
          <w:szCs w:val="28"/>
        </w:rPr>
        <w:t xml:space="preserve"> закладі зага</w:t>
      </w:r>
      <w:r w:rsidR="004050F0">
        <w:rPr>
          <w:sz w:val="28"/>
          <w:szCs w:val="28"/>
        </w:rPr>
        <w:t xml:space="preserve">льної середньої освіти І – ІІІ </w:t>
      </w:r>
      <w:r w:rsidRPr="008050A8">
        <w:rPr>
          <w:sz w:val="28"/>
          <w:szCs w:val="28"/>
        </w:rPr>
        <w:t>ступенів Роменської міської ради на 2021 – 2022 навчальний рік</w:t>
      </w:r>
    </w:p>
    <w:p w:rsidR="008050A8" w:rsidRPr="008050A8" w:rsidRDefault="008050A8" w:rsidP="008050A8">
      <w:pPr>
        <w:pStyle w:val="a3"/>
        <w:widowControl w:val="0"/>
        <w:jc w:val="both"/>
        <w:rPr>
          <w:b w:val="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193"/>
        <w:gridCol w:w="2367"/>
        <w:gridCol w:w="1524"/>
      </w:tblGrid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050A8" w:rsidRPr="008050A8" w:rsidTr="0081702C">
        <w:tc>
          <w:tcPr>
            <w:tcW w:w="9747" w:type="dxa"/>
            <w:gridSpan w:val="4"/>
            <w:shd w:val="clear" w:color="auto" w:fill="auto"/>
          </w:tcPr>
          <w:p w:rsidR="008050A8" w:rsidRPr="008050A8" w:rsidRDefault="008050A8" w:rsidP="0081702C">
            <w:pPr>
              <w:pStyle w:val="a5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Сприяння запобіганню та протидії булінгу (цькуванню) в закладі освіти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Провести тренінги для старшокласників з розвитку навичок спілкування та мирного вирішення конфліктів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Провести імітаційну гру для молодших школярів (1-4-й класи) «Якщо тебе ображають»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 – 4 класів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Жовтень - Листопад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Провести Всеукраїнський тиждень протидії булінгу (за окремим планом)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практичний психолог, соціальний педагог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Провести Тиждень толерантності (за окремим планом)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практичний психолог, педагог-організатор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Провести батьківські збори щодо профілактики булінгу (цькування) в учнівському колективі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Керівник закладу освіти, класні керівники 1 – 11 класів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індивідуальні та групові консультації  з питань насильства та булінгу для учасників освітнього процесу 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Провести Тиждень правової освіти (за окремим планом)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педагог-організатор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ранкові зустрічі учнів 1-4 класів з метою формування навичок дружніх стосунків 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Провести імітаційну гру для учнів 5 - 11 класів «Розкажи про насильство»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</w:t>
            </w:r>
          </w:p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психолог/соціальний педагог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Листопад - грудень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Провести бесіди-зустрічі здобувачів освіти з працівниками поліції, юриспруденції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педагог-організатор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пам’ятки для батьків про порядок реагування та способи повідомлення про випадки булінгу (цькування) щодо дітей, заходи </w:t>
            </w: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захисту та надання допомоги дітям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rPr>
                <w:rFonts w:ascii="Times New Roman" w:hAnsi="Times New Roman" w:cs="Times New Roman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  <w:lastRenderedPageBreak/>
              <w:t>Соціальний педагог</w:t>
            </w:r>
          </w:p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Провести консультування батьків щодо захисту прав та інтересів дітей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Провес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 флешмоб до Міжнародного дня </w:t>
            </w: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про- </w:t>
            </w:r>
            <w:proofErr w:type="spellStart"/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тидії</w:t>
            </w:r>
            <w:proofErr w:type="spellEnd"/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з виховної роботи, педагог-організатор 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rPr>
                <w:rFonts w:ascii="Times New Roman" w:hAnsi="Times New Roman" w:cs="Times New Roman"/>
              </w:rPr>
            </w:pPr>
            <w:r w:rsidRPr="008050A8">
              <w:rPr>
                <w:rFonts w:ascii="Times New Roman" w:hAnsi="Times New Roman" w:cs="Times New Roman"/>
              </w:rPr>
              <w:t xml:space="preserve">Провести інформаційну акцію </w:t>
            </w:r>
            <w:r w:rsidRPr="008050A8">
              <w:rPr>
                <w:rFonts w:ascii="Times New Roman" w:hAnsi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r w:rsidRPr="008050A8"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  <w:t>«16 днів проти насильства».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1 -11 класів, практичний психолог, педагог-організатор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  <w:t>Провести бесіду «Давайте жити дружно!», гру «Захисти себе від насильства»</w:t>
            </w:r>
          </w:p>
          <w:p w:rsidR="008050A8" w:rsidRPr="008050A8" w:rsidRDefault="008050A8" w:rsidP="00817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психолог, класні керівники 1- 4 класів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jc w:val="both"/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  <w:t>Провести години спілкування «Не допускай насилля над ближнім»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психолог, класні керівники 5- 11 класів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jc w:val="both"/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  <w:t xml:space="preserve">Провести конкурс плакатів «Стоп </w:t>
            </w:r>
            <w:proofErr w:type="spellStart"/>
            <w:r w:rsidRPr="008050A8"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  <w:t>булінг</w:t>
            </w:r>
            <w:proofErr w:type="spellEnd"/>
            <w:r w:rsidRPr="008050A8"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  <w:t>»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психолог, класні керівники 1- 11 класів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jc w:val="both"/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  <w:t>Провести години спілкування «Допоможи другу»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психолог, класні керівники 1- 4 класів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jc w:val="both"/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  <w:t xml:space="preserve">Провести години спілкування «Як подолати </w:t>
            </w:r>
            <w:proofErr w:type="spellStart"/>
            <w:r w:rsidRPr="008050A8"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  <w:t>булінг</w:t>
            </w:r>
            <w:proofErr w:type="spellEnd"/>
            <w:r w:rsidRPr="008050A8">
              <w:rPr>
                <w:rFonts w:ascii="Times New Roman" w:hAnsi="Times New Roman" w:cs="Times New Roman"/>
                <w:color w:val="000009"/>
                <w:szCs w:val="28"/>
                <w:lang w:eastAsia="ru-RU"/>
              </w:rPr>
              <w:t>» та заняття з елементами тренінгу «Спілкування з однолітками. Як протистояти тиску однолітків»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психолог, класні керівники 5- 11 класів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8050A8" w:rsidRPr="008050A8" w:rsidTr="0081702C">
        <w:tc>
          <w:tcPr>
            <w:tcW w:w="9747" w:type="dxa"/>
            <w:gridSpan w:val="4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Забезпечення створення у закладі освіти безпечного освітнього середовища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наказ «Про запобігання та протидію булінгу (цькування) у закладі освіти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закладу 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8"/>
                <w:lang w:val="uk-UA"/>
              </w:rPr>
              <w:t>Вересень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Оновити розділ про профілактику булінгу (цькування) і розміщення нормативних документів на сайті закладу освіти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за сайт закладу освіти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 xml:space="preserve">Провести наради з різними категоріями працівників з питань профілактики булінгу (цькування): педагогічний персонал;  допоміжний персонал; технічний персонал 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</w:rPr>
            </w:pPr>
            <w:r w:rsidRPr="008050A8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  <w:t>Директор закладу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Обговорити та прийняти правила поведінки в класах, оформити правила у вигляді наочних стендів, презентацій.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  <w:t>Класні керівники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Оновити тематичний стенд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психолог, соціальний педагог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0"/>
                <w:szCs w:val="20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Перевірити приміщення, територію закладу з метою виявлення місць, які потенційно можуть бути небезпечними та сприятливими для вчинення булінгу.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  <w:t>Завідувач господарства закладу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Перевірити інформаційну доступність правил поведінки та нормативних документів з профілактики булінгу (цькування)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  <w:t>Директор закладу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Провести моніторинг ефективності виконання плану заходів, спрямованих на запобігання та протидію булінгу (цькування) в закладі освіти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  <w:t xml:space="preserve">Директор закладу </w:t>
            </w:r>
          </w:p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Вивчити стан освітнього середовища в закладі освіти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  <w:t>Соціальний педагог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Провести анкетування батьків про безпеку в закладі освіти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  <w:t>Практичний психолог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 xml:space="preserve">Провести діагностику стосунків у закладі освіти  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  <w:t>Соціальний педагог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 xml:space="preserve">Проаналізувати інформацію за протоколами комісії з розгляду випадків булінгу (цькування)  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  <w:t>Заступник директора з НВР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За потреби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Підготувати звіт про виконання заходів щодо виконання плану заходів, спрямованих на запобігання та протидію булінгу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  <w:t>Заступник директора з НВР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Травень – червень</w:t>
            </w:r>
          </w:p>
        </w:tc>
      </w:tr>
      <w:tr w:rsidR="008050A8" w:rsidRPr="008050A8" w:rsidTr="0081702C">
        <w:tc>
          <w:tcPr>
            <w:tcW w:w="9747" w:type="dxa"/>
            <w:gridSpan w:val="4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Професійний розвиток та підвищення кваліфікації педагогічних працівників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Підготувати методичні рекомендації для педагогів: з вивчення учнівського колективу; з розпізнавання ознак насильства різних видів щодо дітей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</w:rPr>
            </w:pPr>
            <w:r w:rsidRPr="008050A8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  <w:t>Практичний психолог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проходження педагогічними працівниками спецкурсів, курсів з питань протидії булінгу (цькування)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</w:pPr>
            <w:r w:rsidRPr="008050A8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eastAsia="ru-RU"/>
              </w:rPr>
              <w:t>Заступник директора з НВР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Провести навчальний семінар для педагогів щодо запобігання булінгу (цькування) та заходи реагування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A8">
              <w:rPr>
                <w:rFonts w:ascii="Times New Roman" w:hAnsi="Times New Roman" w:cs="Times New Roman"/>
                <w:szCs w:val="28"/>
              </w:rPr>
              <w:t>Педагог-організатор, практичний психолог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Провести тренінг для вчителів щодо запобігання булінгу (цькування) у закладі освіти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професійної спільноти класних керівників на тему «Протидія булінгу в учнівському колективі»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Керівник професійної спільноти класних керівників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8050A8" w:rsidRPr="008050A8" w:rsidTr="0081702C">
        <w:tc>
          <w:tcPr>
            <w:tcW w:w="66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0A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both"/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</w:pPr>
            <w:r w:rsidRPr="008050A8">
              <w:rPr>
                <w:rFonts w:ascii="Times New Roman" w:hAnsi="Times New Roman"/>
                <w:color w:val="212121"/>
                <w:sz w:val="24"/>
                <w:szCs w:val="24"/>
                <w:bdr w:val="none" w:sz="0" w:space="0" w:color="auto" w:frame="1"/>
                <w:lang w:val="uk-UA"/>
              </w:rPr>
              <w:t>Провести консультування класних керівників із проблемних ситуацій</w:t>
            </w:r>
          </w:p>
        </w:tc>
        <w:tc>
          <w:tcPr>
            <w:tcW w:w="2367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психолог/соціальний педагог</w:t>
            </w:r>
          </w:p>
        </w:tc>
        <w:tc>
          <w:tcPr>
            <w:tcW w:w="1524" w:type="dxa"/>
            <w:shd w:val="clear" w:color="auto" w:fill="auto"/>
          </w:tcPr>
          <w:p w:rsidR="008050A8" w:rsidRPr="008050A8" w:rsidRDefault="008050A8" w:rsidP="00817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0A8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 w:rsidR="008050A8" w:rsidRDefault="008050A8" w:rsidP="008050A8">
      <w:pPr>
        <w:pStyle w:val="a3"/>
        <w:widowControl w:val="0"/>
        <w:jc w:val="both"/>
        <w:rPr>
          <w:b w:val="0"/>
          <w:sz w:val="28"/>
          <w:szCs w:val="28"/>
          <w:lang w:eastAsia="uk-UA"/>
        </w:rPr>
      </w:pPr>
    </w:p>
    <w:p w:rsidR="008050A8" w:rsidRDefault="008050A8" w:rsidP="008050A8">
      <w:pPr>
        <w:pStyle w:val="a3"/>
        <w:widowControl w:val="0"/>
        <w:jc w:val="both"/>
        <w:rPr>
          <w:b w:val="0"/>
          <w:sz w:val="28"/>
          <w:szCs w:val="28"/>
          <w:lang w:eastAsia="uk-UA"/>
        </w:rPr>
      </w:pPr>
    </w:p>
    <w:p w:rsidR="008050A8" w:rsidRDefault="008050A8" w:rsidP="008050A8">
      <w:pPr>
        <w:pStyle w:val="a3"/>
        <w:widowControl w:val="0"/>
        <w:jc w:val="both"/>
        <w:rPr>
          <w:b w:val="0"/>
          <w:sz w:val="28"/>
          <w:szCs w:val="28"/>
          <w:lang w:eastAsia="uk-UA"/>
        </w:rPr>
      </w:pPr>
    </w:p>
    <w:p w:rsidR="00806DAC" w:rsidRDefault="00806DAC"/>
    <w:sectPr w:rsidR="00806D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83"/>
    <w:rsid w:val="00290283"/>
    <w:rsid w:val="004050F0"/>
    <w:rsid w:val="008050A8"/>
    <w:rsid w:val="00806DAC"/>
    <w:rsid w:val="00D4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8E7E"/>
  <w15:docId w15:val="{2BADDEA7-826C-455A-88FE-3515635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50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050A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8050A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8050A8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2</cp:revision>
  <dcterms:created xsi:type="dcterms:W3CDTF">2021-11-12T11:37:00Z</dcterms:created>
  <dcterms:modified xsi:type="dcterms:W3CDTF">2021-11-12T11:37:00Z</dcterms:modified>
</cp:coreProperties>
</file>